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96" w:rsidRPr="00DE7B96" w:rsidRDefault="00DE7B96" w:rsidP="00DE7B96">
      <w:p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b/>
          <w:color w:val="000000"/>
          <w:sz w:val="26"/>
          <w:szCs w:val="26"/>
        </w:rPr>
      </w:pPr>
      <w:r w:rsidRPr="00DE7B96">
        <w:rPr>
          <w:rFonts w:ascii="BerlinSansFB-Reg" w:hAnsi="BerlinSansFB-Reg" w:cs="BerlinSansFB-Reg"/>
          <w:b/>
          <w:color w:val="000000"/>
          <w:sz w:val="26"/>
          <w:szCs w:val="26"/>
        </w:rPr>
        <w:t>Was brauchen Subjekte für eine gelingende Lebensbewältigung:</w:t>
      </w:r>
    </w:p>
    <w:p w:rsidR="00DE7B96" w:rsidRPr="00DE7B96" w:rsidRDefault="00DE7B96" w:rsidP="00DE7B96">
      <w:p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b/>
          <w:color w:val="000000"/>
          <w:sz w:val="26"/>
          <w:szCs w:val="26"/>
        </w:rPr>
      </w:pPr>
    </w:p>
    <w:p w:rsidR="00DE7B96" w:rsidRDefault="00DE7B96" w:rsidP="00DE7B96">
      <w:p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  <w:r>
        <w:rPr>
          <w:rFonts w:ascii="BerlinSansFB-Reg" w:hAnsi="BerlinSansFB-Reg" w:cs="BerlinSansFB-Reg"/>
          <w:color w:val="000000"/>
          <w:sz w:val="26"/>
          <w:szCs w:val="26"/>
        </w:rPr>
        <w:t>Fassen wir diese sozialpsychologisch begründete</w:t>
      </w:r>
      <w:r>
        <w:rPr>
          <w:rFonts w:ascii="BerlinSansFB-Reg" w:hAnsi="BerlinSansFB-Reg" w:cs="BerlinSansFB-Reg"/>
          <w:color w:val="000000"/>
          <w:sz w:val="26"/>
          <w:szCs w:val="26"/>
        </w:rPr>
        <w:t>n Lebenskompetenzen noch einmal</w:t>
      </w:r>
      <w:r>
        <w:rPr>
          <w:rFonts w:ascii="BerlinSansFB-Reg" w:hAnsi="BerlinSansFB-Reg" w:cs="BerlinSansFB-Reg"/>
          <w:color w:val="000000"/>
          <w:sz w:val="26"/>
          <w:szCs w:val="26"/>
        </w:rPr>
        <w:t xml:space="preserve">zusammen. </w:t>
      </w:r>
    </w:p>
    <w:p w:rsidR="00DE7B96" w:rsidRDefault="00DE7B96" w:rsidP="00DE7B96">
      <w:p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</w:p>
    <w:p w:rsidR="00DE7B96" w:rsidRPr="00DE7B96" w:rsidRDefault="00DE7B96" w:rsidP="00DE7B9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  <w:r w:rsidRPr="00DE7B96">
        <w:rPr>
          <w:rFonts w:ascii="BerlinSansFB-Reg" w:hAnsi="BerlinSansFB-Reg" w:cs="BerlinSansFB-Reg"/>
          <w:color w:val="000000"/>
          <w:sz w:val="26"/>
          <w:szCs w:val="26"/>
        </w:rPr>
        <w:t>Sie müssen ihre eigene Lebenserzählung finden, die für sie einen kohärenten</w:t>
      </w:r>
      <w:r>
        <w:rPr>
          <w:rFonts w:ascii="BerlinSansFB-Reg" w:hAnsi="BerlinSansFB-Reg" w:cs="BerlinSansFB-Reg"/>
          <w:color w:val="000000"/>
          <w:sz w:val="26"/>
          <w:szCs w:val="26"/>
        </w:rPr>
        <w:t xml:space="preserve"> </w:t>
      </w:r>
      <w:r w:rsidRPr="00DE7B96">
        <w:rPr>
          <w:rFonts w:ascii="BerlinSansFB-Reg" w:hAnsi="BerlinSansFB-Reg" w:cs="BerlinSansFB-Reg"/>
          <w:color w:val="000000"/>
          <w:sz w:val="26"/>
          <w:szCs w:val="26"/>
        </w:rPr>
        <w:t>Sinnzusammenhang stiftet.</w:t>
      </w:r>
    </w:p>
    <w:p w:rsidR="00DE7B96" w:rsidRDefault="00DE7B96" w:rsidP="00DE7B96">
      <w:p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0"/>
          <w:szCs w:val="20"/>
        </w:rPr>
      </w:pPr>
    </w:p>
    <w:p w:rsidR="00DE7B96" w:rsidRDefault="00DE7B96" w:rsidP="00DE7B9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  <w:r w:rsidRPr="00DE7B96">
        <w:rPr>
          <w:rFonts w:ascii="BerlinSansFB-Reg" w:hAnsi="BerlinSansFB-Reg" w:cs="BerlinSansFB-Reg"/>
          <w:color w:val="000000"/>
          <w:sz w:val="26"/>
          <w:szCs w:val="26"/>
        </w:rPr>
        <w:t>Sie müssen in einer Welt der universellen Grenzüberschreitungen ihr eigenes</w:t>
      </w:r>
      <w:r>
        <w:rPr>
          <w:rFonts w:ascii="BerlinSansFB-Reg" w:hAnsi="BerlinSansFB-Reg" w:cs="BerlinSansFB-Reg"/>
          <w:color w:val="000000"/>
          <w:sz w:val="26"/>
          <w:szCs w:val="26"/>
        </w:rPr>
        <w:t xml:space="preserve"> „</w:t>
      </w:r>
      <w:proofErr w:type="spellStart"/>
      <w:r>
        <w:rPr>
          <w:rFonts w:ascii="BerlinSansFB-Reg" w:hAnsi="BerlinSansFB-Reg" w:cs="BerlinSansFB-Reg"/>
          <w:color w:val="000000"/>
          <w:sz w:val="26"/>
          <w:szCs w:val="26"/>
        </w:rPr>
        <w:t>boundary</w:t>
      </w:r>
      <w:proofErr w:type="spellEnd"/>
      <w:r>
        <w:rPr>
          <w:rFonts w:ascii="BerlinSansFB-Reg" w:hAnsi="BerlinSansFB-Reg" w:cs="BerlinSansFB-Reg"/>
          <w:color w:val="000000"/>
          <w:sz w:val="26"/>
          <w:szCs w:val="26"/>
        </w:rPr>
        <w:t xml:space="preserve"> </w:t>
      </w:r>
      <w:proofErr w:type="spellStart"/>
      <w:r>
        <w:rPr>
          <w:rFonts w:ascii="BerlinSansFB-Reg" w:hAnsi="BerlinSansFB-Reg" w:cs="BerlinSansFB-Reg"/>
          <w:color w:val="000000"/>
          <w:sz w:val="26"/>
          <w:szCs w:val="26"/>
        </w:rPr>
        <w:t>management</w:t>
      </w:r>
      <w:proofErr w:type="spellEnd"/>
      <w:r>
        <w:rPr>
          <w:rFonts w:ascii="BerlinSansFB-Reg" w:hAnsi="BerlinSansFB-Reg" w:cs="BerlinSansFB-Reg"/>
          <w:color w:val="000000"/>
          <w:sz w:val="26"/>
          <w:szCs w:val="26"/>
        </w:rPr>
        <w:t>“ in B</w:t>
      </w:r>
      <w:r w:rsidRPr="00DE7B96">
        <w:rPr>
          <w:rFonts w:ascii="BerlinSansFB-Reg" w:hAnsi="BerlinSansFB-Reg" w:cs="BerlinSansFB-Reg"/>
          <w:color w:val="000000"/>
          <w:sz w:val="26"/>
          <w:szCs w:val="26"/>
        </w:rPr>
        <w:t>ezug auf Identität, Wertehorizont und Optionsvielfaltvornehmen.</w:t>
      </w:r>
    </w:p>
    <w:p w:rsidR="00DE7B96" w:rsidRPr="00DE7B96" w:rsidRDefault="00DE7B96" w:rsidP="00DE7B96">
      <w:pPr>
        <w:pStyle w:val="Listenabsatz"/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</w:p>
    <w:p w:rsidR="00DE7B96" w:rsidRDefault="00DE7B96" w:rsidP="00DE7B9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  <w:r w:rsidRPr="00DE7B96">
        <w:rPr>
          <w:rFonts w:ascii="BerlinSansFB-Reg" w:hAnsi="BerlinSansFB-Reg" w:cs="BerlinSansFB-Reg"/>
          <w:color w:val="000000"/>
          <w:sz w:val="26"/>
          <w:szCs w:val="26"/>
        </w:rPr>
        <w:t>Sie brauchen die „einbettende Kultur“ soziale Netzwerke und die soziale</w:t>
      </w:r>
      <w:r w:rsidR="00BE12D2">
        <w:rPr>
          <w:rFonts w:ascii="BerlinSansFB-Reg" w:hAnsi="BerlinSansFB-Reg" w:cs="BerlinSansFB-Reg"/>
          <w:color w:val="000000"/>
          <w:sz w:val="26"/>
          <w:szCs w:val="26"/>
        </w:rPr>
        <w:t xml:space="preserve"> </w:t>
      </w:r>
      <w:bookmarkStart w:id="0" w:name="_GoBack"/>
      <w:bookmarkEnd w:id="0"/>
      <w:r w:rsidRPr="00DE7B96">
        <w:rPr>
          <w:rFonts w:ascii="BerlinSansFB-Reg" w:hAnsi="BerlinSansFB-Reg" w:cs="BerlinSansFB-Reg"/>
          <w:color w:val="000000"/>
          <w:sz w:val="26"/>
          <w:szCs w:val="26"/>
        </w:rPr>
        <w:t>Kompetenz, um diese auch immer wieder mit zu erzeugen.</w:t>
      </w:r>
    </w:p>
    <w:p w:rsidR="00DE7B96" w:rsidRPr="00DE7B96" w:rsidRDefault="00DE7B96" w:rsidP="00DE7B96">
      <w:pPr>
        <w:pStyle w:val="Listenabsatz"/>
        <w:rPr>
          <w:rFonts w:ascii="BerlinSansFB-Reg" w:hAnsi="BerlinSansFB-Reg" w:cs="BerlinSansFB-Reg"/>
          <w:color w:val="000000"/>
          <w:sz w:val="26"/>
          <w:szCs w:val="26"/>
        </w:rPr>
      </w:pPr>
    </w:p>
    <w:p w:rsidR="00DE7B96" w:rsidRPr="00DE7B96" w:rsidRDefault="00DE7B96" w:rsidP="00DE7B96">
      <w:pPr>
        <w:pStyle w:val="Listenabsatz"/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</w:p>
    <w:p w:rsidR="00DE7B96" w:rsidRDefault="00DE7B96" w:rsidP="00DE7B9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  <w:r w:rsidRPr="00DE7B96">
        <w:rPr>
          <w:rFonts w:ascii="BerlinSansFB-Reg" w:hAnsi="BerlinSansFB-Reg" w:cs="BerlinSansFB-Reg"/>
          <w:color w:val="000000"/>
          <w:sz w:val="26"/>
          <w:szCs w:val="26"/>
        </w:rPr>
        <w:t>Sie benötigen die erforderliche materielle Basissicherung, die eine Zugangsvoraussetzung</w:t>
      </w:r>
      <w:r>
        <w:rPr>
          <w:rFonts w:ascii="BerlinSansFB-Reg" w:hAnsi="BerlinSansFB-Reg" w:cs="BerlinSansFB-Reg"/>
          <w:color w:val="000000"/>
          <w:sz w:val="26"/>
          <w:szCs w:val="26"/>
        </w:rPr>
        <w:t xml:space="preserve"> </w:t>
      </w:r>
      <w:r w:rsidRPr="00DE7B96">
        <w:rPr>
          <w:rFonts w:ascii="BerlinSansFB-Reg" w:hAnsi="BerlinSansFB-Reg" w:cs="BerlinSansFB-Reg"/>
          <w:color w:val="000000"/>
          <w:sz w:val="26"/>
          <w:szCs w:val="26"/>
        </w:rPr>
        <w:t>für die Verteilung von Lebenschancen bildet.</w:t>
      </w:r>
    </w:p>
    <w:p w:rsidR="00DE7B96" w:rsidRPr="00DE7B96" w:rsidRDefault="00DE7B96" w:rsidP="00DE7B96">
      <w:pPr>
        <w:pStyle w:val="Listenabsatz"/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</w:p>
    <w:p w:rsidR="00DE7B96" w:rsidRDefault="00DE7B96" w:rsidP="00DE7B9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  <w:r w:rsidRPr="00DE7B96">
        <w:rPr>
          <w:rFonts w:ascii="BerlinSansFB-Reg" w:hAnsi="BerlinSansFB-Reg" w:cs="BerlinSansFB-Reg"/>
          <w:color w:val="000000"/>
          <w:sz w:val="26"/>
          <w:szCs w:val="26"/>
        </w:rPr>
        <w:t>Sie benötigen die Erfahrung der Zugehörigkeit zu der Gesellschaft, in der sie</w:t>
      </w:r>
      <w:r>
        <w:rPr>
          <w:rFonts w:ascii="BerlinSansFB-Reg" w:hAnsi="BerlinSansFB-Reg" w:cs="BerlinSansFB-Reg"/>
          <w:color w:val="000000"/>
          <w:sz w:val="26"/>
          <w:szCs w:val="26"/>
        </w:rPr>
        <w:t xml:space="preserve"> </w:t>
      </w:r>
      <w:r w:rsidRPr="00DE7B96">
        <w:rPr>
          <w:rFonts w:ascii="BerlinSansFB-Reg" w:hAnsi="BerlinSansFB-Reg" w:cs="BerlinSansFB-Reg"/>
          <w:color w:val="000000"/>
          <w:sz w:val="26"/>
          <w:szCs w:val="26"/>
        </w:rPr>
        <w:t>ihr Lebensprojekt verwirklichen wollen.</w:t>
      </w:r>
    </w:p>
    <w:p w:rsidR="00DE7B96" w:rsidRPr="00DE7B96" w:rsidRDefault="00DE7B96" w:rsidP="00DE7B96">
      <w:pPr>
        <w:pStyle w:val="Listenabsatz"/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</w:p>
    <w:p w:rsidR="00DE7B96" w:rsidRDefault="00DE7B96" w:rsidP="00DE7B9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  <w:r w:rsidRPr="00DE7B96">
        <w:rPr>
          <w:rFonts w:ascii="BerlinSansFB-Reg" w:hAnsi="BerlinSansFB-Reg" w:cs="BerlinSansFB-Reg"/>
          <w:color w:val="000000"/>
          <w:sz w:val="26"/>
          <w:szCs w:val="26"/>
        </w:rPr>
        <w:t>Sie brauchen einen Kontext der Anerkennung, der die basale Voraussetzung</w:t>
      </w:r>
      <w:r>
        <w:rPr>
          <w:rFonts w:ascii="BerlinSansFB-Reg" w:hAnsi="BerlinSansFB-Reg" w:cs="BerlinSansFB-Reg"/>
          <w:color w:val="000000"/>
          <w:sz w:val="26"/>
          <w:szCs w:val="26"/>
        </w:rPr>
        <w:t xml:space="preserve"> </w:t>
      </w:r>
      <w:r w:rsidRPr="00DE7B96">
        <w:rPr>
          <w:rFonts w:ascii="BerlinSansFB-Reg" w:hAnsi="BerlinSansFB-Reg" w:cs="BerlinSansFB-Reg"/>
          <w:color w:val="000000"/>
          <w:sz w:val="26"/>
          <w:szCs w:val="26"/>
        </w:rPr>
        <w:t>für eine gelingende Identitätsarbeit ist.</w:t>
      </w:r>
    </w:p>
    <w:p w:rsidR="00DE7B96" w:rsidRPr="00DE7B96" w:rsidRDefault="00DE7B96" w:rsidP="00DE7B96">
      <w:pPr>
        <w:pStyle w:val="Listenabsatz"/>
        <w:rPr>
          <w:rFonts w:ascii="BerlinSansFB-Reg" w:hAnsi="BerlinSansFB-Reg" w:cs="BerlinSansFB-Reg"/>
          <w:color w:val="000000"/>
          <w:sz w:val="26"/>
          <w:szCs w:val="26"/>
        </w:rPr>
      </w:pPr>
    </w:p>
    <w:p w:rsidR="00DE7B96" w:rsidRPr="00DE7B96" w:rsidRDefault="00DE7B96" w:rsidP="00DE7B96">
      <w:pPr>
        <w:pStyle w:val="Listenabsatz"/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</w:p>
    <w:p w:rsidR="00DE7B96" w:rsidRDefault="00DE7B96" w:rsidP="00DE7B9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  <w:r w:rsidRPr="00DE7B96">
        <w:rPr>
          <w:rFonts w:ascii="BerlinSansFB-Reg" w:hAnsi="BerlinSansFB-Reg" w:cs="BerlinSansFB-Reg"/>
          <w:color w:val="000000"/>
          <w:sz w:val="26"/>
          <w:szCs w:val="26"/>
        </w:rPr>
        <w:t>Sie brauchen Voraussetzungen für den alltäglichen interkulturellen Diskurs,</w:t>
      </w:r>
      <w:r>
        <w:rPr>
          <w:rFonts w:ascii="BerlinSansFB-Reg" w:hAnsi="BerlinSansFB-Reg" w:cs="BerlinSansFB-Reg"/>
          <w:color w:val="000000"/>
          <w:sz w:val="26"/>
          <w:szCs w:val="26"/>
        </w:rPr>
        <w:t xml:space="preserve"> </w:t>
      </w:r>
      <w:r w:rsidRPr="00DE7B96">
        <w:rPr>
          <w:rFonts w:ascii="BerlinSansFB-Reg" w:hAnsi="BerlinSansFB-Reg" w:cs="BerlinSansFB-Reg"/>
          <w:color w:val="000000"/>
          <w:sz w:val="26"/>
          <w:szCs w:val="26"/>
        </w:rPr>
        <w:t>der in einer Einwanderungsgesellschaft alle Erfahrungsbereiche durchdringt.</w:t>
      </w:r>
    </w:p>
    <w:p w:rsidR="00DE7B96" w:rsidRPr="00DE7B96" w:rsidRDefault="00DE7B96" w:rsidP="00DE7B96">
      <w:pPr>
        <w:pStyle w:val="Listenabsatz"/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</w:p>
    <w:p w:rsidR="00DE7B96" w:rsidRPr="00DE7B96" w:rsidRDefault="00DE7B96" w:rsidP="00DE7B9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-Reg" w:hAnsi="BerlinSansFB-Reg" w:cs="BerlinSansFB-Reg"/>
          <w:color w:val="000000"/>
          <w:sz w:val="26"/>
          <w:szCs w:val="26"/>
        </w:rPr>
      </w:pPr>
      <w:r w:rsidRPr="00DE7B96">
        <w:rPr>
          <w:rFonts w:ascii="BerlinSansFB-Reg" w:hAnsi="BerlinSansFB-Reg" w:cs="BerlinSansFB-Reg"/>
          <w:color w:val="000000"/>
          <w:sz w:val="26"/>
          <w:szCs w:val="26"/>
        </w:rPr>
        <w:t>Sie müssen die Chance haben, in Projekten des</w:t>
      </w:r>
      <w:r w:rsidRPr="00DE7B96">
        <w:rPr>
          <w:rFonts w:ascii="BerlinSansFB-Reg" w:hAnsi="BerlinSansFB-Reg" w:cs="BerlinSansFB-Reg"/>
          <w:color w:val="000000"/>
          <w:sz w:val="26"/>
          <w:szCs w:val="26"/>
        </w:rPr>
        <w:t xml:space="preserve"> bürgerschaftlichen Engagements </w:t>
      </w:r>
      <w:r w:rsidRPr="00DE7B96">
        <w:rPr>
          <w:rFonts w:ascii="BerlinSansFB-Reg" w:hAnsi="BerlinSansFB-Reg" w:cs="BerlinSansFB-Reg"/>
          <w:color w:val="000000"/>
          <w:sz w:val="26"/>
          <w:szCs w:val="26"/>
        </w:rPr>
        <w:t>zivilgesellschaftliche Basiskompetenzen zu erwerben.</w:t>
      </w:r>
    </w:p>
    <w:p w:rsidR="00F62A9E" w:rsidRDefault="00DE7B96" w:rsidP="00DE7B96">
      <w:r>
        <w:rPr>
          <w:rFonts w:ascii="BerlinSansFB-Reg" w:hAnsi="BerlinSansFB-Reg" w:cs="BerlinSansFB-Reg"/>
          <w:color w:val="FFFFFF"/>
          <w:sz w:val="26"/>
          <w:szCs w:val="26"/>
        </w:rPr>
        <w:t>FRAGMENTARISCHES</w:t>
      </w:r>
    </w:p>
    <w:sectPr w:rsidR="00F62A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Sans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A6F"/>
    <w:multiLevelType w:val="hybridMultilevel"/>
    <w:tmpl w:val="49CEE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96"/>
    <w:rsid w:val="00BE12D2"/>
    <w:rsid w:val="00DE7B96"/>
    <w:rsid w:val="00F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12</dc:creator>
  <cp:lastModifiedBy>Hermes 12</cp:lastModifiedBy>
  <cp:revision>2</cp:revision>
  <dcterms:created xsi:type="dcterms:W3CDTF">2020-10-28T14:08:00Z</dcterms:created>
  <dcterms:modified xsi:type="dcterms:W3CDTF">2020-10-28T14:11:00Z</dcterms:modified>
</cp:coreProperties>
</file>