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8D56" w14:textId="77777777" w:rsidR="00192707" w:rsidRDefault="000616D2" w:rsidP="005609A9">
      <w:pPr>
        <w:pBdr>
          <w:bottom w:val="single" w:sz="12" w:space="1" w:color="auto"/>
        </w:pBdr>
        <w:tabs>
          <w:tab w:val="left" w:pos="1410"/>
        </w:tabs>
        <w:rPr>
          <w:b/>
          <w:color w:val="7F7F7F" w:themeColor="text1" w:themeTint="80"/>
          <w:sz w:val="32"/>
        </w:rPr>
      </w:pPr>
      <w:r w:rsidRPr="00913342">
        <w:rPr>
          <w:b/>
          <w:color w:val="7F7F7F" w:themeColor="text1" w:themeTint="80"/>
          <w:sz w:val="32"/>
        </w:rPr>
        <w:t>Aufgabensammlung: Lösungsstrategien bei Schreibblockaden</w:t>
      </w:r>
    </w:p>
    <w:p w14:paraId="07BAE560" w14:textId="77777777" w:rsidR="000616D2" w:rsidRDefault="000616D2" w:rsidP="005609A9">
      <w:pPr>
        <w:tabs>
          <w:tab w:val="left" w:pos="1410"/>
        </w:tabs>
        <w:rPr>
          <w:sz w:val="24"/>
        </w:rPr>
      </w:pPr>
    </w:p>
    <w:p w14:paraId="27FE5224" w14:textId="77777777" w:rsidR="000616D2" w:rsidRPr="00881395" w:rsidRDefault="000616D2" w:rsidP="005609A9">
      <w:pPr>
        <w:tabs>
          <w:tab w:val="left" w:pos="1410"/>
        </w:tabs>
        <w:rPr>
          <w:b/>
          <w:sz w:val="24"/>
          <w:u w:val="single"/>
        </w:rPr>
      </w:pPr>
      <w:r w:rsidRPr="00881395">
        <w:rPr>
          <w:b/>
          <w:sz w:val="24"/>
          <w:u w:val="single"/>
        </w:rPr>
        <w:t>Aufgabe: Meta-Texte schreiben</w:t>
      </w:r>
    </w:p>
    <w:p w14:paraId="62A206BE" w14:textId="77777777" w:rsidR="000616D2" w:rsidRPr="00913342" w:rsidRDefault="000616D2" w:rsidP="00913342">
      <w:pPr>
        <w:tabs>
          <w:tab w:val="left" w:pos="1410"/>
        </w:tabs>
        <w:jc w:val="both"/>
        <w:rPr>
          <w:i/>
          <w:sz w:val="24"/>
        </w:rPr>
      </w:pPr>
      <w:r w:rsidRPr="00913342">
        <w:rPr>
          <w:i/>
          <w:sz w:val="24"/>
        </w:rPr>
        <w:t>Wenn Ihr Schreibprozess stockt, versuchen Sie, parallel zum eigentlichen Text einen Meta-Text zu schreiben.</w:t>
      </w:r>
    </w:p>
    <w:p w14:paraId="7CE994CA" w14:textId="77777777" w:rsidR="00C4273F" w:rsidRPr="00913342" w:rsidRDefault="000616D2" w:rsidP="00C4273F">
      <w:pPr>
        <w:tabs>
          <w:tab w:val="left" w:pos="1410"/>
        </w:tabs>
        <w:jc w:val="both"/>
        <w:rPr>
          <w:i/>
          <w:sz w:val="24"/>
        </w:rPr>
      </w:pPr>
      <w:r w:rsidRPr="00913342">
        <w:rPr>
          <w:i/>
          <w:sz w:val="24"/>
        </w:rPr>
        <w:t>In einem separaten Dokument, einem Notizbuch oder über die Kommentarfunktion Ihres Schreibprogramms können Sie Ihren Gedanken freien Lauf lassen und Ihren eigenen Text kommentieren.</w:t>
      </w:r>
      <w:r w:rsidR="00C4273F">
        <w:rPr>
          <w:i/>
          <w:sz w:val="24"/>
        </w:rPr>
        <w:t xml:space="preserve"> In diesem Meta-Text gibt es keine Beschränkungen, sodass sie ih</w:t>
      </w:r>
      <w:r w:rsidR="00FF3575">
        <w:rPr>
          <w:i/>
          <w:sz w:val="24"/>
        </w:rPr>
        <w:t>re Ge</w:t>
      </w:r>
      <w:r w:rsidR="00C4273F">
        <w:rPr>
          <w:i/>
          <w:sz w:val="24"/>
        </w:rPr>
        <w:t>danken in Ruhe ohne innere Zensur aufschreiben und ordnen können.</w:t>
      </w:r>
    </w:p>
    <w:p w14:paraId="27FE0D8F" w14:textId="77777777" w:rsidR="000616D2" w:rsidRDefault="000616D2" w:rsidP="00C4273F">
      <w:pPr>
        <w:tabs>
          <w:tab w:val="left" w:pos="1410"/>
        </w:tabs>
        <w:jc w:val="both"/>
        <w:rPr>
          <w:i/>
          <w:sz w:val="24"/>
        </w:rPr>
      </w:pPr>
      <w:r w:rsidRPr="00913342">
        <w:rPr>
          <w:i/>
          <w:sz w:val="24"/>
        </w:rPr>
        <w:t>Diese Kommentare müssen keinem</w:t>
      </w:r>
      <w:r w:rsidR="00C4273F">
        <w:rPr>
          <w:i/>
          <w:sz w:val="24"/>
        </w:rPr>
        <w:t xml:space="preserve"> bestimmten Format folgen. Sie können Schreiben, wie es Ihnen angenehm ist </w:t>
      </w:r>
      <w:r w:rsidRPr="00913342">
        <w:rPr>
          <w:i/>
          <w:sz w:val="24"/>
        </w:rPr>
        <w:t xml:space="preserve"> und alles notieren, was Ihnen einfällt.</w:t>
      </w:r>
      <w:r w:rsidR="00C4273F">
        <w:rPr>
          <w:i/>
          <w:sz w:val="24"/>
        </w:rPr>
        <w:t xml:space="preserve"> </w:t>
      </w:r>
    </w:p>
    <w:p w14:paraId="585AEA4F" w14:textId="77777777" w:rsidR="00C4273F" w:rsidRDefault="00C4273F" w:rsidP="00C4273F">
      <w:pPr>
        <w:tabs>
          <w:tab w:val="left" w:pos="1410"/>
        </w:tabs>
        <w:jc w:val="both"/>
        <w:rPr>
          <w:sz w:val="24"/>
        </w:rPr>
      </w:pPr>
      <w:r>
        <w:rPr>
          <w:i/>
          <w:sz w:val="24"/>
        </w:rPr>
        <w:t>Versuchen Sie in einem zweiten Schritt das Problem für die Blockierung ausfindig zu machen, indem Sie Ihre Gedanken daraufhin analysieren. Alternativ können Sie auch schauen, ob sich brauchbare Gedanken finden, an denen Sie in ihrer Arbei</w:t>
      </w:r>
      <w:r w:rsidR="00FF3575">
        <w:rPr>
          <w:i/>
          <w:sz w:val="24"/>
        </w:rPr>
        <w:t>t anknüpfen können. Sie können darüber beispielsweise einen neuen Einstieg finden.</w:t>
      </w:r>
    </w:p>
    <w:p w14:paraId="32DBBDDB" w14:textId="77777777" w:rsidR="000616D2" w:rsidRDefault="000616D2" w:rsidP="005609A9">
      <w:pPr>
        <w:tabs>
          <w:tab w:val="left" w:pos="1410"/>
        </w:tabs>
        <w:rPr>
          <w:sz w:val="24"/>
        </w:rPr>
      </w:pPr>
    </w:p>
    <w:p w14:paraId="330F3647" w14:textId="77777777" w:rsidR="000616D2" w:rsidRDefault="000616D2" w:rsidP="005609A9">
      <w:pPr>
        <w:tabs>
          <w:tab w:val="left" w:pos="1410"/>
        </w:tabs>
        <w:rPr>
          <w:sz w:val="24"/>
        </w:rPr>
      </w:pPr>
    </w:p>
    <w:p w14:paraId="69A212B7" w14:textId="77777777" w:rsidR="000616D2" w:rsidRDefault="000616D2" w:rsidP="005609A9">
      <w:pPr>
        <w:tabs>
          <w:tab w:val="left" w:pos="1410"/>
        </w:tabs>
        <w:rPr>
          <w:sz w:val="24"/>
        </w:rPr>
      </w:pPr>
    </w:p>
    <w:p w14:paraId="09B4D6EB" w14:textId="77777777" w:rsidR="000616D2" w:rsidRDefault="000616D2" w:rsidP="005609A9">
      <w:pPr>
        <w:tabs>
          <w:tab w:val="left" w:pos="1410"/>
        </w:tabs>
        <w:rPr>
          <w:sz w:val="24"/>
        </w:rPr>
      </w:pPr>
    </w:p>
    <w:p w14:paraId="79A5A014" w14:textId="77777777" w:rsidR="000616D2" w:rsidRDefault="000616D2" w:rsidP="005609A9">
      <w:pPr>
        <w:tabs>
          <w:tab w:val="left" w:pos="1410"/>
        </w:tabs>
        <w:rPr>
          <w:sz w:val="24"/>
        </w:rPr>
      </w:pPr>
    </w:p>
    <w:p w14:paraId="61FB0DA2" w14:textId="77777777" w:rsidR="000616D2" w:rsidRDefault="000616D2" w:rsidP="005609A9">
      <w:pPr>
        <w:tabs>
          <w:tab w:val="left" w:pos="1410"/>
        </w:tabs>
        <w:rPr>
          <w:sz w:val="24"/>
        </w:rPr>
      </w:pPr>
    </w:p>
    <w:p w14:paraId="1115BA9C" w14:textId="77777777" w:rsidR="000616D2" w:rsidRPr="00192707" w:rsidRDefault="000616D2" w:rsidP="005609A9">
      <w:pPr>
        <w:tabs>
          <w:tab w:val="left" w:pos="1410"/>
        </w:tabs>
        <w:rPr>
          <w:sz w:val="24"/>
        </w:rPr>
      </w:pPr>
    </w:p>
    <w:sectPr w:rsidR="000616D2" w:rsidRPr="0019270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A894" w14:textId="77777777" w:rsidR="0015431D" w:rsidRDefault="0015431D" w:rsidP="00454DAD">
      <w:pPr>
        <w:spacing w:after="0" w:line="240" w:lineRule="auto"/>
      </w:pPr>
      <w:r>
        <w:separator/>
      </w:r>
    </w:p>
  </w:endnote>
  <w:endnote w:type="continuationSeparator" w:id="0">
    <w:p w14:paraId="218F577F" w14:textId="77777777" w:rsidR="0015431D" w:rsidRDefault="0015431D" w:rsidP="0045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20B5" w14:textId="77777777" w:rsidR="008A4484" w:rsidRPr="005B3508" w:rsidRDefault="005B3508" w:rsidP="005B3508">
    <w:pPr>
      <w:tabs>
        <w:tab w:val="center" w:pos="4536"/>
        <w:tab w:val="right" w:pos="9072"/>
      </w:tabs>
      <w:spacing w:after="0" w:line="240" w:lineRule="auto"/>
      <w:rPr>
        <w:rFonts w:ascii="Calibri" w:eastAsia="Calibri" w:hAnsi="Calibri" w:cs="Times New Roman"/>
        <w:sz w:val="20"/>
      </w:rPr>
    </w:pPr>
    <w:r w:rsidRPr="005B3508">
      <w:rPr>
        <w:rFonts w:ascii="Calibri" w:eastAsia="Calibri" w:hAnsi="Calibri" w:cs="Times New Roman"/>
        <w:sz w:val="20"/>
      </w:rPr>
      <w:t>© 2017 Internationales Schreibzentrum</w:t>
    </w:r>
  </w:p>
  <w:p w14:paraId="4BC29061" w14:textId="77777777" w:rsidR="005B3508" w:rsidRDefault="005B3508" w:rsidP="008A4484">
    <w:pPr>
      <w:tabs>
        <w:tab w:val="center" w:pos="4536"/>
        <w:tab w:val="right" w:pos="9072"/>
      </w:tabs>
      <w:spacing w:after="0" w:line="240" w:lineRule="auto"/>
      <w:jc w:val="center"/>
      <w:rPr>
        <w:rFonts w:ascii="Calibri" w:eastAsia="Calibri" w:hAnsi="Calibri" w:cs="Times New Roman"/>
        <w:sz w:val="16"/>
      </w:rPr>
    </w:pPr>
  </w:p>
  <w:p w14:paraId="0229A94E"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Georg-August-Universität Göttingen – Seminar für Deutsche Philologie – Abteilung Interkulturelle Germanistik</w:t>
    </w:r>
  </w:p>
  <w:p w14:paraId="1350B8DB"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Internationales Schreibzentrum – Heinrich-Düker-Weg 12 – 37073 Göttingen – Tel.: 0551 39 21195 –</w:t>
    </w:r>
  </w:p>
  <w:p w14:paraId="1AD060C9" w14:textId="77777777"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 xml:space="preserve">E-Mail: schreibzentrum@phil.uni-goettingen.de – www.schreibzentrum.uni-goettingen.de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D22B" w14:textId="77777777" w:rsidR="0015431D" w:rsidRDefault="0015431D" w:rsidP="00454DAD">
      <w:pPr>
        <w:spacing w:after="0" w:line="240" w:lineRule="auto"/>
      </w:pPr>
      <w:r>
        <w:separator/>
      </w:r>
    </w:p>
  </w:footnote>
  <w:footnote w:type="continuationSeparator" w:id="0">
    <w:p w14:paraId="63C533D5" w14:textId="77777777" w:rsidR="0015431D" w:rsidRDefault="0015431D" w:rsidP="0045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4A47" w14:textId="77777777" w:rsidR="008A4484" w:rsidRDefault="008A4484" w:rsidP="008A4484">
    <w:pPr>
      <w:pStyle w:val="Kopfzeile"/>
    </w:pPr>
    <w:r>
      <w:rPr>
        <w:noProof/>
        <w:lang w:val="en-GB" w:eastAsia="en-GB"/>
      </w:rPr>
      <w:drawing>
        <wp:anchor distT="36195" distB="36195" distL="36195" distR="36195" simplePos="0" relativeHeight="251659264" behindDoc="1" locked="0" layoutInCell="1" allowOverlap="1" wp14:anchorId="22B1BB5A" wp14:editId="176D20BF">
          <wp:simplePos x="0" y="0"/>
          <wp:positionH relativeFrom="column">
            <wp:posOffset>0</wp:posOffset>
          </wp:positionH>
          <wp:positionV relativeFrom="paragraph">
            <wp:posOffset>35560</wp:posOffset>
          </wp:positionV>
          <wp:extent cx="1495425" cy="498475"/>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4F5D91">
      <w:rPr>
        <w:noProof/>
        <w:lang w:val="en-GB" w:eastAsia="en-GB"/>
      </w:rPr>
      <w:drawing>
        <wp:inline distT="0" distB="0" distL="0" distR="0" wp14:anchorId="508E09F1" wp14:editId="7420321F">
          <wp:extent cx="2000250" cy="400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303A7C1B" w14:textId="77777777" w:rsidR="008A4484" w:rsidRDefault="008A4484" w:rsidP="008A4484">
    <w:pPr>
      <w:pStyle w:val="Kopfzeile"/>
    </w:pPr>
  </w:p>
  <w:p w14:paraId="4EB7EA74" w14:textId="77777777" w:rsidR="00454DAD" w:rsidRDefault="00454D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1C"/>
    <w:rsid w:val="000616D2"/>
    <w:rsid w:val="000B6E1C"/>
    <w:rsid w:val="00140AEE"/>
    <w:rsid w:val="0015431D"/>
    <w:rsid w:val="00174F82"/>
    <w:rsid w:val="00192707"/>
    <w:rsid w:val="002A3DDA"/>
    <w:rsid w:val="003B27B3"/>
    <w:rsid w:val="004312AF"/>
    <w:rsid w:val="00454DAD"/>
    <w:rsid w:val="004B1828"/>
    <w:rsid w:val="005609A9"/>
    <w:rsid w:val="005B3508"/>
    <w:rsid w:val="005F28AF"/>
    <w:rsid w:val="0063107E"/>
    <w:rsid w:val="006803CD"/>
    <w:rsid w:val="00754DEA"/>
    <w:rsid w:val="00803950"/>
    <w:rsid w:val="00881395"/>
    <w:rsid w:val="008A4484"/>
    <w:rsid w:val="008A7693"/>
    <w:rsid w:val="00910BA0"/>
    <w:rsid w:val="00913342"/>
    <w:rsid w:val="00917EED"/>
    <w:rsid w:val="00933CD8"/>
    <w:rsid w:val="009F0269"/>
    <w:rsid w:val="009F0F92"/>
    <w:rsid w:val="00A56A64"/>
    <w:rsid w:val="00AD0EE1"/>
    <w:rsid w:val="00B03B34"/>
    <w:rsid w:val="00BF77B8"/>
    <w:rsid w:val="00C4273F"/>
    <w:rsid w:val="00DC69F5"/>
    <w:rsid w:val="00E063E0"/>
    <w:rsid w:val="00E63CC6"/>
    <w:rsid w:val="00EA50DC"/>
    <w:rsid w:val="00F00254"/>
    <w:rsid w:val="00FF3575"/>
    <w:rsid w:val="00FF51A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2071"/>
  <w15:docId w15:val="{87EA2C48-60BC-4D34-8385-3C386ED2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DAD"/>
  </w:style>
  <w:style w:type="paragraph" w:styleId="Fuzeile">
    <w:name w:val="footer"/>
    <w:basedOn w:val="Standard"/>
    <w:link w:val="FuzeileZchn"/>
    <w:uiPriority w:val="99"/>
    <w:unhideWhenUsed/>
    <w:rsid w:val="00454D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DAD"/>
  </w:style>
  <w:style w:type="table" w:styleId="Tabellenraster">
    <w:name w:val="Table Grid"/>
    <w:basedOn w:val="NormaleTabelle"/>
    <w:uiPriority w:val="59"/>
    <w:rsid w:val="0045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4D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4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GWDG</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Maliuta, Natalia</dc:creator>
  <cp:lastModifiedBy>Bettina Enghardt</cp:lastModifiedBy>
  <cp:revision>6</cp:revision>
  <cp:lastPrinted>2017-10-10T14:19:00Z</cp:lastPrinted>
  <dcterms:created xsi:type="dcterms:W3CDTF">2018-01-24T08:39:00Z</dcterms:created>
  <dcterms:modified xsi:type="dcterms:W3CDTF">2023-06-13T12:29:00Z</dcterms:modified>
</cp:coreProperties>
</file>